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AB17" w14:textId="4CD3866F" w:rsidR="00B35A94" w:rsidRPr="00B35A94" w:rsidRDefault="006E4AB1" w:rsidP="00B35A94">
      <w:pPr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>À</w:t>
      </w:r>
      <w:r w:rsidR="00B35A94" w:rsidRPr="00B35A94"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 xml:space="preserve"> propos de Jet tours</w:t>
      </w:r>
      <w:r w:rsidR="00671B59"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> Collectivités</w:t>
      </w:r>
    </w:p>
    <w:p w14:paraId="58A923B1" w14:textId="09C051A6" w:rsidR="00B35A94" w:rsidRPr="00B35A94" w:rsidRDefault="00B35A94" w:rsidP="00B35A94">
      <w:pPr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</w:pPr>
      <w:r w:rsidRPr="00B35A94">
        <w:rPr>
          <w:rFonts w:ascii="Arial" w:eastAsia="Times New Roman" w:hAnsi="Arial" w:cs="Arial"/>
          <w:color w:val="0F2454"/>
          <w:lang w:eastAsia="fr-FR"/>
        </w:rPr>
        <w:t>Jet tours</w:t>
      </w:r>
      <w:r w:rsidR="00671B59">
        <w:rPr>
          <w:rFonts w:ascii="Arial" w:eastAsia="Times New Roman" w:hAnsi="Arial" w:cs="Arial"/>
          <w:color w:val="0F2454"/>
          <w:lang w:eastAsia="fr-FR"/>
        </w:rPr>
        <w:t xml:space="preserve"> Collectivités</w:t>
      </w:r>
      <w:r w:rsidRPr="00B35A94">
        <w:rPr>
          <w:rFonts w:ascii="Arial" w:eastAsia="Times New Roman" w:hAnsi="Arial" w:cs="Arial"/>
          <w:color w:val="0F2454"/>
          <w:lang w:eastAsia="fr-FR"/>
        </w:rPr>
        <w:t xml:space="preserve"> propose des voyages haut de gamme, alliant confort, raffinement et authenticité. Séjours en clubs </w:t>
      </w:r>
      <w:r w:rsidR="00351AEB">
        <w:rPr>
          <w:rFonts w:ascii="Arial" w:eastAsia="Times New Roman" w:hAnsi="Arial" w:cs="Arial"/>
          <w:color w:val="0F2454"/>
          <w:lang w:eastAsia="fr-FR"/>
        </w:rPr>
        <w:t xml:space="preserve">4 et </w:t>
      </w:r>
      <w:r w:rsidRPr="00B35A94">
        <w:rPr>
          <w:rFonts w:ascii="Arial" w:eastAsia="Times New Roman" w:hAnsi="Arial" w:cs="Arial"/>
          <w:color w:val="0F2454"/>
          <w:lang w:eastAsia="fr-FR"/>
        </w:rPr>
        <w:t>5 étoiles, services exclusifs, circuits en petits groupes : chaque expérience est conçue pour offrir des instants uniques, dans les plus belles destinations du monde.</w:t>
      </w:r>
      <w:r w:rsidRPr="00B35A94">
        <w:rPr>
          <w:rFonts w:ascii="Arial" w:eastAsia="Times New Roman" w:hAnsi="Arial" w:cs="Arial"/>
          <w:color w:val="0F2454"/>
          <w:lang w:eastAsia="fr-FR"/>
        </w:rPr>
        <w:br/>
      </w:r>
      <w:r w:rsidRPr="00B35A94">
        <w:rPr>
          <w:rFonts w:ascii="Arial" w:eastAsia="Times New Roman" w:hAnsi="Arial" w:cs="Arial"/>
          <w:color w:val="0F2454"/>
          <w:sz w:val="27"/>
          <w:szCs w:val="27"/>
          <w:lang w:eastAsia="fr-FR"/>
        </w:rPr>
        <w:br/>
      </w:r>
      <w:bookmarkStart w:id="0" w:name="_Hlk207890231"/>
      <w:r w:rsidRPr="00B35A94"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>Avantages</w:t>
      </w:r>
    </w:p>
    <w:bookmarkEnd w:id="0"/>
    <w:p w14:paraId="49D436B3" w14:textId="427FA851" w:rsidR="00B35A94" w:rsidRPr="00B35A94" w:rsidRDefault="00B35A94" w:rsidP="00B35A94">
      <w:pPr>
        <w:rPr>
          <w:rFonts w:ascii="Arial" w:eastAsia="Times New Roman" w:hAnsi="Arial" w:cs="Arial"/>
          <w:color w:val="0F2454"/>
          <w:lang w:eastAsia="fr-FR"/>
        </w:rPr>
      </w:pPr>
      <w:r w:rsidRPr="00B35A94">
        <w:rPr>
          <w:rFonts w:ascii="Arial" w:eastAsia="Times New Roman" w:hAnsi="Arial" w:cs="Arial"/>
          <w:color w:val="0F2454"/>
          <w:lang w:eastAsia="fr-FR"/>
        </w:rPr>
        <w:t xml:space="preserve">Profitez de </w:t>
      </w:r>
      <w:r w:rsidRPr="00B35A94">
        <w:rPr>
          <w:rFonts w:ascii="Arial" w:eastAsia="Times New Roman" w:hAnsi="Arial" w:cs="Arial"/>
          <w:b/>
          <w:bCs/>
          <w:color w:val="0F2454"/>
          <w:lang w:eastAsia="fr-FR"/>
        </w:rPr>
        <w:t>jusqu’à -1</w:t>
      </w:r>
      <w:r>
        <w:rPr>
          <w:rFonts w:ascii="Arial" w:eastAsia="Times New Roman" w:hAnsi="Arial" w:cs="Arial"/>
          <w:b/>
          <w:bCs/>
          <w:color w:val="0F2454"/>
          <w:lang w:eastAsia="fr-FR"/>
        </w:rPr>
        <w:t>3</w:t>
      </w:r>
      <w:r w:rsidRPr="00B35A94">
        <w:rPr>
          <w:rFonts w:ascii="Arial" w:eastAsia="Times New Roman" w:hAnsi="Arial" w:cs="Arial"/>
          <w:b/>
          <w:bCs/>
          <w:color w:val="0F2454"/>
          <w:lang w:eastAsia="fr-FR"/>
        </w:rPr>
        <w:t>%</w:t>
      </w:r>
      <w:r w:rsidRPr="00B35A94">
        <w:rPr>
          <w:rFonts w:ascii="Arial" w:eastAsia="Times New Roman" w:hAnsi="Arial" w:cs="Arial"/>
          <w:color w:val="0F2454"/>
          <w:lang w:eastAsia="fr-FR"/>
        </w:rPr>
        <w:t xml:space="preserve"> de remise sur le prix public avec le code </w:t>
      </w:r>
      <w:bookmarkStart w:id="1" w:name="_Hlk208856233"/>
      <w:r w:rsidR="00AB29B5" w:rsidRPr="00AB29B5">
        <w:rPr>
          <w:rFonts w:ascii="Arial" w:eastAsia="Times New Roman" w:hAnsi="Arial" w:cs="Arial"/>
          <w:b/>
          <w:bCs/>
          <w:color w:val="0F2454"/>
          <w:lang w:eastAsia="fr-FR"/>
        </w:rPr>
        <w:t>CSEJT</w:t>
      </w:r>
      <w:bookmarkEnd w:id="1"/>
      <w:r w:rsidRPr="00AB29B5">
        <w:rPr>
          <w:rFonts w:ascii="Arial" w:eastAsia="Times New Roman" w:hAnsi="Arial" w:cs="Arial"/>
          <w:b/>
          <w:bCs/>
          <w:color w:val="0F2454"/>
          <w:lang w:eastAsia="fr-FR"/>
        </w:rPr>
        <w:t>,</w:t>
      </w:r>
      <w:r>
        <w:rPr>
          <w:rFonts w:ascii="Arial" w:eastAsia="Times New Roman" w:hAnsi="Arial" w:cs="Arial"/>
          <w:color w:val="0F2454"/>
          <w:lang w:eastAsia="fr-FR"/>
        </w:rPr>
        <w:t xml:space="preserve"> c</w:t>
      </w:r>
      <w:r w:rsidRPr="00B35A94">
        <w:rPr>
          <w:rFonts w:ascii="Arial" w:eastAsia="Times New Roman" w:hAnsi="Arial" w:cs="Arial"/>
          <w:color w:val="0F2454"/>
          <w:lang w:eastAsia="fr-FR"/>
        </w:rPr>
        <w:t>umulable avec les promotions</w:t>
      </w:r>
      <w:r>
        <w:rPr>
          <w:rFonts w:ascii="Arial" w:eastAsia="Times New Roman" w:hAnsi="Arial" w:cs="Arial"/>
          <w:color w:val="0F2454"/>
          <w:lang w:eastAsia="fr-FR"/>
        </w:rPr>
        <w:t xml:space="preserve"> en cours</w:t>
      </w:r>
      <w:r w:rsidR="00A534DE">
        <w:rPr>
          <w:rFonts w:ascii="Arial" w:eastAsia="Times New Roman" w:hAnsi="Arial" w:cs="Arial"/>
          <w:color w:val="0F2454"/>
          <w:lang w:eastAsia="fr-FR"/>
        </w:rPr>
        <w:t>, hors voyages sur-mesure</w:t>
      </w:r>
      <w:r>
        <w:rPr>
          <w:rFonts w:ascii="Arial" w:eastAsia="Times New Roman" w:hAnsi="Arial" w:cs="Arial"/>
          <w:color w:val="0F2454"/>
          <w:lang w:eastAsia="fr-FR"/>
        </w:rPr>
        <w:t>.</w:t>
      </w:r>
    </w:p>
    <w:p w14:paraId="02A335EA" w14:textId="6E5F1388" w:rsidR="00263D16" w:rsidRPr="00B35A94" w:rsidRDefault="00B35A94" w:rsidP="00263D16">
      <w:pPr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</w:pPr>
      <w:r w:rsidRPr="00B35A94">
        <w:rPr>
          <w:rFonts w:ascii="Arial" w:eastAsia="Times New Roman" w:hAnsi="Arial" w:cs="Arial"/>
          <w:color w:val="0F2454"/>
          <w:lang w:eastAsia="fr-FR"/>
        </w:rPr>
        <w:br/>
      </w:r>
      <w:r w:rsidR="00263D16">
        <w:rPr>
          <w:rFonts w:ascii="Arial" w:eastAsia="Times New Roman" w:hAnsi="Arial" w:cs="Arial"/>
          <w:b/>
          <w:bCs/>
          <w:color w:val="0F2454"/>
          <w:sz w:val="27"/>
          <w:szCs w:val="27"/>
          <w:lang w:eastAsia="fr-FR"/>
        </w:rPr>
        <w:t>Fonctionnement</w:t>
      </w:r>
    </w:p>
    <w:p w14:paraId="38129FF7" w14:textId="66C8FBFB" w:rsidR="002D3929" w:rsidRDefault="00263D16" w:rsidP="00B35A94">
      <w:pPr>
        <w:rPr>
          <w:rFonts w:ascii="Arial" w:eastAsia="Times New Roman" w:hAnsi="Arial" w:cs="Arial"/>
          <w:color w:val="0F2454"/>
          <w:lang w:eastAsia="fr-FR"/>
        </w:rPr>
      </w:pPr>
      <w:r w:rsidRPr="00263D16">
        <w:rPr>
          <w:rFonts w:ascii="Arial" w:eastAsia="Times New Roman" w:hAnsi="Arial" w:cs="Arial"/>
          <w:color w:val="0F2454"/>
          <w:lang w:eastAsia="fr-FR"/>
        </w:rPr>
        <w:t>Une réservation simple, des moyens de paiement sécurisés, et la possibilité de payer en plusieurs fois</w:t>
      </w:r>
      <w:r>
        <w:rPr>
          <w:rFonts w:ascii="Arial" w:eastAsia="Times New Roman" w:hAnsi="Arial" w:cs="Arial"/>
          <w:color w:val="0F2454"/>
          <w:lang w:eastAsia="fr-FR"/>
        </w:rPr>
        <w:t>.</w:t>
      </w:r>
    </w:p>
    <w:p w14:paraId="20F73065" w14:textId="77777777" w:rsidR="0098706D" w:rsidRPr="00813E91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>
        <w:rPr>
          <w:rFonts w:ascii="Arial" w:eastAsia="Times New Roman" w:hAnsi="Arial" w:cs="Arial"/>
          <w:color w:val="0F2454"/>
          <w:u w:val="single"/>
          <w:lang w:eastAsia="fr-FR"/>
        </w:rPr>
        <w:t>Comment bénéficier de cette réduction ?</w:t>
      </w:r>
      <w:r w:rsidRPr="00813E91">
        <w:rPr>
          <w:rFonts w:ascii="Arial" w:eastAsia="Times New Roman" w:hAnsi="Arial" w:cs="Arial"/>
          <w:color w:val="0F2454"/>
          <w:lang w:eastAsia="fr-FR"/>
        </w:rPr>
        <w:t xml:space="preserve"> : </w:t>
      </w:r>
    </w:p>
    <w:p w14:paraId="4F1073DE" w14:textId="77777777" w:rsidR="0098706D" w:rsidRPr="0098706D" w:rsidRDefault="0098706D" w:rsidP="0098706D">
      <w:pPr>
        <w:rPr>
          <w:rFonts w:ascii="Arial" w:eastAsia="Times New Roman" w:hAnsi="Arial" w:cs="Arial"/>
          <w:b/>
          <w:bCs/>
          <w:color w:val="0F2454"/>
          <w:lang w:eastAsia="fr-FR"/>
        </w:rPr>
      </w:pPr>
      <w:r w:rsidRPr="0098706D">
        <w:rPr>
          <w:rFonts w:ascii="Arial" w:eastAsia="Times New Roman" w:hAnsi="Arial" w:cs="Arial"/>
          <w:b/>
          <w:bCs/>
          <w:color w:val="0F2454"/>
          <w:lang w:eastAsia="fr-FR"/>
        </w:rPr>
        <w:t xml:space="preserve">PAR TÉLÉPHONE : </w:t>
      </w:r>
    </w:p>
    <w:p w14:paraId="4539ECAE" w14:textId="77777777" w:rsidR="0098706D" w:rsidRPr="0098706D" w:rsidRDefault="0098706D" w:rsidP="0098706D">
      <w:pPr>
        <w:rPr>
          <w:rFonts w:ascii="Arial" w:eastAsia="Times New Roman" w:hAnsi="Arial" w:cs="Arial"/>
          <w:b/>
          <w:bCs/>
          <w:color w:val="0F2454"/>
          <w:lang w:eastAsia="fr-FR"/>
        </w:rPr>
      </w:pPr>
      <w:r w:rsidRPr="0098706D">
        <w:rPr>
          <w:rFonts w:ascii="Arial" w:eastAsia="Times New Roman" w:hAnsi="Arial" w:cs="Arial"/>
          <w:b/>
          <w:bCs/>
          <w:color w:val="0F2454"/>
          <w:lang w:eastAsia="fr-FR"/>
        </w:rPr>
        <w:t>Tél. : 01 76 24 07 98 (n° non surtaxé)</w:t>
      </w:r>
    </w:p>
    <w:p w14:paraId="5A39B1AA" w14:textId="77777777" w:rsidR="0098706D" w:rsidRP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 w:rsidRPr="0098706D">
        <w:rPr>
          <w:rFonts w:ascii="Arial" w:eastAsia="Times New Roman" w:hAnsi="Arial" w:cs="Arial"/>
          <w:color w:val="0F2454"/>
          <w:lang w:eastAsia="fr-FR"/>
        </w:rPr>
        <w:t>Notre call center, situé à Paris vous renseigne du lundi au vendredi de 9H à 19H et le samedi de 10H à 18H.</w:t>
      </w:r>
    </w:p>
    <w:p w14:paraId="7261BA85" w14:textId="579FDDF7" w:rsidR="0098706D" w:rsidRP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 w:rsidRPr="0098706D">
        <w:rPr>
          <w:rFonts w:ascii="Arial" w:eastAsia="Times New Roman" w:hAnsi="Arial" w:cs="Arial"/>
          <w:color w:val="0F2454"/>
          <w:lang w:eastAsia="fr-FR"/>
        </w:rPr>
        <w:t xml:space="preserve">Pour bénéficier des meilleurs tarifs, n’oubliez pas de donner aux téléconseillers Jet </w:t>
      </w:r>
      <w:r w:rsidR="00BA059D">
        <w:rPr>
          <w:rFonts w:ascii="Arial" w:eastAsia="Times New Roman" w:hAnsi="Arial" w:cs="Arial"/>
          <w:color w:val="0F2454"/>
          <w:lang w:eastAsia="fr-FR"/>
        </w:rPr>
        <w:t>t</w:t>
      </w:r>
      <w:r w:rsidRPr="0098706D">
        <w:rPr>
          <w:rFonts w:ascii="Arial" w:eastAsia="Times New Roman" w:hAnsi="Arial" w:cs="Arial"/>
          <w:color w:val="0F2454"/>
          <w:lang w:eastAsia="fr-FR"/>
        </w:rPr>
        <w:t xml:space="preserve">ours, le code </w:t>
      </w:r>
      <w:r w:rsidR="00AB29B5" w:rsidRPr="00AB29B5">
        <w:rPr>
          <w:rFonts w:ascii="Arial" w:eastAsia="Times New Roman" w:hAnsi="Arial" w:cs="Arial"/>
          <w:b/>
          <w:bCs/>
          <w:color w:val="0F2454"/>
          <w:lang w:eastAsia="fr-FR"/>
        </w:rPr>
        <w:t>CSEJT</w:t>
      </w:r>
      <w:r w:rsidR="00AB29B5" w:rsidRPr="00AB29B5">
        <w:rPr>
          <w:rFonts w:ascii="Arial" w:eastAsia="Times New Roman" w:hAnsi="Arial" w:cs="Arial"/>
          <w:color w:val="0F2454"/>
          <w:lang w:eastAsia="fr-FR"/>
        </w:rPr>
        <w:t xml:space="preserve"> </w:t>
      </w:r>
      <w:r w:rsidRPr="0098706D">
        <w:rPr>
          <w:rFonts w:ascii="Arial" w:eastAsia="Times New Roman" w:hAnsi="Arial" w:cs="Arial"/>
          <w:color w:val="0F2454"/>
          <w:lang w:eastAsia="fr-FR"/>
        </w:rPr>
        <w:t>à l’étape du devis sur le site internet</w:t>
      </w:r>
    </w:p>
    <w:p w14:paraId="2A3D7282" w14:textId="77777777" w:rsidR="0098706D" w:rsidRP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</w:p>
    <w:p w14:paraId="125EB82D" w14:textId="77777777" w:rsidR="0098706D" w:rsidRPr="0098706D" w:rsidRDefault="0098706D" w:rsidP="0098706D">
      <w:pPr>
        <w:rPr>
          <w:rFonts w:ascii="Arial" w:eastAsia="Times New Roman" w:hAnsi="Arial" w:cs="Arial"/>
          <w:b/>
          <w:bCs/>
          <w:color w:val="0F2454"/>
          <w:lang w:eastAsia="fr-FR"/>
        </w:rPr>
      </w:pPr>
      <w:r w:rsidRPr="0098706D">
        <w:rPr>
          <w:rFonts w:ascii="Arial" w:eastAsia="Times New Roman" w:hAnsi="Arial" w:cs="Arial"/>
          <w:b/>
          <w:bCs/>
          <w:color w:val="0F2454"/>
          <w:lang w:eastAsia="fr-FR"/>
        </w:rPr>
        <w:t xml:space="preserve">PAR INTERNET : </w:t>
      </w:r>
    </w:p>
    <w:p w14:paraId="56CC4CBF" w14:textId="77777777" w:rsidR="0098706D" w:rsidRP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 w:rsidRPr="0022160A">
        <w:rPr>
          <w:rFonts w:ascii="Arial" w:eastAsia="Times New Roman" w:hAnsi="Arial" w:cs="Arial"/>
          <w:color w:val="0F2454"/>
          <w:u w:val="single"/>
          <w:lang w:eastAsia="fr-FR"/>
        </w:rPr>
        <w:t>Étape 1</w:t>
      </w:r>
      <w:r w:rsidRPr="0098706D">
        <w:rPr>
          <w:rFonts w:ascii="Arial" w:eastAsia="Times New Roman" w:hAnsi="Arial" w:cs="Arial"/>
          <w:color w:val="0F2454"/>
          <w:lang w:eastAsia="fr-FR"/>
        </w:rPr>
        <w:t xml:space="preserve"> : Connectez-vous sur le site partenaire https://collectivites.jettours.com/</w:t>
      </w:r>
    </w:p>
    <w:p w14:paraId="76A91047" w14:textId="162298D3" w:rsidR="0098706D" w:rsidRP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 w:rsidRPr="0022160A">
        <w:rPr>
          <w:rFonts w:ascii="Arial" w:eastAsia="Times New Roman" w:hAnsi="Arial" w:cs="Arial"/>
          <w:color w:val="0F2454"/>
          <w:u w:val="single"/>
          <w:lang w:eastAsia="fr-FR"/>
        </w:rPr>
        <w:t>Étape 2</w:t>
      </w:r>
      <w:r w:rsidRPr="0098706D">
        <w:rPr>
          <w:rFonts w:ascii="Arial" w:eastAsia="Times New Roman" w:hAnsi="Arial" w:cs="Arial"/>
          <w:color w:val="0F2454"/>
          <w:lang w:eastAsia="fr-FR"/>
        </w:rPr>
        <w:t xml:space="preserve"> : Une fois votre voyage de rêve sélectionné, notez le code partenaire </w:t>
      </w:r>
      <w:r w:rsidR="00AB29B5" w:rsidRPr="00AB29B5">
        <w:rPr>
          <w:rFonts w:ascii="Arial" w:eastAsia="Times New Roman" w:hAnsi="Arial" w:cs="Arial"/>
          <w:b/>
          <w:bCs/>
          <w:color w:val="0F2454"/>
          <w:lang w:eastAsia="fr-FR"/>
        </w:rPr>
        <w:t>CSEJT</w:t>
      </w:r>
      <w:r w:rsidR="00AB29B5" w:rsidRPr="00AB29B5">
        <w:rPr>
          <w:rFonts w:ascii="Arial" w:eastAsia="Times New Roman" w:hAnsi="Arial" w:cs="Arial"/>
          <w:color w:val="0F2454"/>
          <w:lang w:eastAsia="fr-FR"/>
        </w:rPr>
        <w:t xml:space="preserve"> </w:t>
      </w:r>
      <w:r w:rsidRPr="0098706D">
        <w:rPr>
          <w:rFonts w:ascii="Arial" w:eastAsia="Times New Roman" w:hAnsi="Arial" w:cs="Arial"/>
          <w:color w:val="0F2454"/>
          <w:lang w:eastAsia="fr-FR"/>
        </w:rPr>
        <w:t>à l’étape du tunnel de réservation pour bénéficier des meilleurs tarifs. Un champ « Code de réduction » est prévu à cet effet.</w:t>
      </w:r>
    </w:p>
    <w:p w14:paraId="2C324E6B" w14:textId="50A3481E" w:rsidR="0098706D" w:rsidRDefault="0098706D" w:rsidP="0098706D">
      <w:pPr>
        <w:rPr>
          <w:rFonts w:ascii="Arial" w:eastAsia="Times New Roman" w:hAnsi="Arial" w:cs="Arial"/>
          <w:color w:val="0F2454"/>
          <w:lang w:eastAsia="fr-FR"/>
        </w:rPr>
      </w:pPr>
      <w:r w:rsidRPr="0022160A">
        <w:rPr>
          <w:rFonts w:ascii="Arial" w:eastAsia="Times New Roman" w:hAnsi="Arial" w:cs="Arial"/>
          <w:color w:val="0F2454"/>
          <w:u w:val="single"/>
          <w:lang w:eastAsia="fr-FR"/>
        </w:rPr>
        <w:t>Étape 3</w:t>
      </w:r>
      <w:r w:rsidRPr="0098706D">
        <w:rPr>
          <w:rFonts w:ascii="Arial" w:eastAsia="Times New Roman" w:hAnsi="Arial" w:cs="Arial"/>
          <w:color w:val="0F2454"/>
          <w:lang w:eastAsia="fr-FR"/>
        </w:rPr>
        <w:t xml:space="preserve"> : Pour valider la réduction, cliquez sur le bouton « OK » situé juste à côté.</w:t>
      </w:r>
      <w:r w:rsidR="006C56F7">
        <w:rPr>
          <w:rFonts w:ascii="Arial" w:eastAsia="Times New Roman" w:hAnsi="Arial" w:cs="Arial"/>
          <w:color w:val="0F2454"/>
          <w:lang w:eastAsia="fr-FR"/>
        </w:rPr>
        <w:t xml:space="preserve"> La réduction s’applique sur le devis final.</w:t>
      </w:r>
    </w:p>
    <w:p w14:paraId="2CC078FC" w14:textId="77777777" w:rsidR="001A40AE" w:rsidRDefault="001A40AE" w:rsidP="00B35A94">
      <w:pPr>
        <w:rPr>
          <w:rFonts w:ascii="Arial" w:eastAsia="Times New Roman" w:hAnsi="Arial" w:cs="Arial"/>
          <w:color w:val="0F2454"/>
          <w:u w:val="single"/>
          <w:lang w:eastAsia="fr-FR"/>
        </w:rPr>
      </w:pPr>
    </w:p>
    <w:p w14:paraId="42CF7A07" w14:textId="09EEE47E" w:rsidR="00813E91" w:rsidRDefault="00813E91" w:rsidP="00B35A94">
      <w:pPr>
        <w:rPr>
          <w:rFonts w:ascii="Arial" w:eastAsia="Times New Roman" w:hAnsi="Arial" w:cs="Arial"/>
          <w:color w:val="0F2454"/>
          <w:lang w:eastAsia="fr-FR"/>
        </w:rPr>
      </w:pPr>
      <w:r w:rsidRPr="00813E91">
        <w:rPr>
          <w:rFonts w:ascii="Arial" w:eastAsia="Times New Roman" w:hAnsi="Arial" w:cs="Arial"/>
          <w:color w:val="0F2454"/>
          <w:u w:val="single"/>
          <w:lang w:eastAsia="fr-FR"/>
        </w:rPr>
        <w:t>Modes de paiement</w:t>
      </w:r>
      <w:r>
        <w:rPr>
          <w:rFonts w:ascii="Arial" w:eastAsia="Times New Roman" w:hAnsi="Arial" w:cs="Arial"/>
          <w:color w:val="0F2454"/>
          <w:lang w:eastAsia="fr-FR"/>
        </w:rPr>
        <w:t xml:space="preserve"> : </w:t>
      </w:r>
    </w:p>
    <w:p w14:paraId="555C9803" w14:textId="6C69EED6" w:rsidR="00263D16" w:rsidRPr="00263D16" w:rsidRDefault="00263D16" w:rsidP="00263D16">
      <w:pPr>
        <w:pStyle w:val="Paragraphedeliste"/>
        <w:numPr>
          <w:ilvl w:val="0"/>
          <w:numId w:val="3"/>
        </w:numPr>
      </w:pPr>
      <w:r>
        <w:rPr>
          <w:rFonts w:ascii="Arial" w:eastAsia="Times New Roman" w:hAnsi="Arial" w:cs="Arial"/>
          <w:color w:val="0F2454"/>
          <w:lang w:eastAsia="fr-FR"/>
        </w:rPr>
        <w:t>40% d’acompte par carte bancaire, pour confirmer la réservation et solde 40 jours avant la date de départ</w:t>
      </w:r>
    </w:p>
    <w:p w14:paraId="0EFE376D" w14:textId="3C613F04" w:rsidR="00263D16" w:rsidRPr="00263D16" w:rsidRDefault="00263D16" w:rsidP="00263D16">
      <w:pPr>
        <w:pStyle w:val="Paragraphedeliste"/>
        <w:numPr>
          <w:ilvl w:val="0"/>
          <w:numId w:val="3"/>
        </w:numPr>
      </w:pPr>
      <w:r>
        <w:rPr>
          <w:rFonts w:ascii="Arial" w:eastAsia="Times New Roman" w:hAnsi="Arial" w:cs="Arial"/>
          <w:color w:val="0F2454"/>
          <w:lang w:eastAsia="fr-FR"/>
        </w:rPr>
        <w:t>Les acomptes ne peuvent pas être payés par chèques vacances.</w:t>
      </w:r>
    </w:p>
    <w:p w14:paraId="21469FCD" w14:textId="37B11554" w:rsidR="00263D16" w:rsidRPr="00263D16" w:rsidRDefault="00263D16" w:rsidP="00263D16">
      <w:pPr>
        <w:pStyle w:val="Paragraphedeliste"/>
        <w:numPr>
          <w:ilvl w:val="0"/>
          <w:numId w:val="3"/>
        </w:numPr>
      </w:pPr>
      <w:r>
        <w:rPr>
          <w:rFonts w:ascii="Arial" w:eastAsia="Times New Roman" w:hAnsi="Arial" w:cs="Arial"/>
          <w:color w:val="0F2454"/>
          <w:lang w:eastAsia="fr-FR"/>
        </w:rPr>
        <w:lastRenderedPageBreak/>
        <w:t xml:space="preserve">Le solde des dossiers peut être payé par chèques vacances papier à hauteur maximum de 50% du prix du voyage Jet tours Collectivités – 27 </w:t>
      </w:r>
      <w:proofErr w:type="spellStart"/>
      <w:r>
        <w:rPr>
          <w:rFonts w:ascii="Arial" w:eastAsia="Times New Roman" w:hAnsi="Arial" w:cs="Arial"/>
          <w:color w:val="0F2454"/>
          <w:lang w:eastAsia="fr-FR"/>
        </w:rPr>
        <w:t>bv</w:t>
      </w:r>
      <w:proofErr w:type="spellEnd"/>
      <w:r>
        <w:rPr>
          <w:rFonts w:ascii="Arial" w:eastAsia="Times New Roman" w:hAnsi="Arial" w:cs="Arial"/>
          <w:color w:val="0F2454"/>
          <w:lang w:eastAsia="fr-FR"/>
        </w:rPr>
        <w:t xml:space="preserve"> des Italiens – 75002 PARIS avec votre n° de dossier.</w:t>
      </w:r>
    </w:p>
    <w:p w14:paraId="5C5FF7C5" w14:textId="403AAF7C" w:rsidR="00263D16" w:rsidRPr="00263D16" w:rsidRDefault="00263D16" w:rsidP="00263D16">
      <w:pPr>
        <w:pStyle w:val="Paragraphedeliste"/>
        <w:numPr>
          <w:ilvl w:val="0"/>
          <w:numId w:val="3"/>
        </w:numPr>
      </w:pPr>
      <w:r>
        <w:rPr>
          <w:rFonts w:ascii="Arial" w:eastAsia="Times New Roman" w:hAnsi="Arial" w:cs="Arial"/>
          <w:color w:val="0F2454"/>
          <w:lang w:eastAsia="fr-FR"/>
        </w:rPr>
        <w:t>Les réservations effectuées à moins de 40 jours du départ doivent être soldés intégralement lors de la confirmation</w:t>
      </w:r>
    </w:p>
    <w:p w14:paraId="004A5F67" w14:textId="0D45046F" w:rsidR="00263D16" w:rsidRPr="00813E91" w:rsidRDefault="00263D16" w:rsidP="00263D16">
      <w:pPr>
        <w:pStyle w:val="Paragraphedeliste"/>
        <w:numPr>
          <w:ilvl w:val="0"/>
          <w:numId w:val="3"/>
        </w:numPr>
      </w:pPr>
      <w:r>
        <w:rPr>
          <w:rFonts w:ascii="Arial" w:eastAsia="Times New Roman" w:hAnsi="Arial" w:cs="Arial"/>
          <w:color w:val="0F2454"/>
          <w:lang w:eastAsia="fr-FR"/>
        </w:rPr>
        <w:t>Possibilité de simplifier votre paiement en 4X par carte bancaire</w:t>
      </w:r>
    </w:p>
    <w:p w14:paraId="6F9A6807" w14:textId="77777777" w:rsidR="00813E91" w:rsidRDefault="00813E91" w:rsidP="00813E91">
      <w:pPr>
        <w:rPr>
          <w:rFonts w:ascii="Arial" w:eastAsia="Times New Roman" w:hAnsi="Arial" w:cs="Arial"/>
          <w:color w:val="0F2454"/>
          <w:u w:val="single"/>
          <w:lang w:eastAsia="fr-FR"/>
        </w:rPr>
      </w:pPr>
    </w:p>
    <w:p w14:paraId="3A60F7FF" w14:textId="047B2CE7" w:rsidR="00813E91" w:rsidRPr="00813E91" w:rsidRDefault="00813E91" w:rsidP="00813E91">
      <w:pPr>
        <w:rPr>
          <w:rFonts w:ascii="Arial" w:eastAsia="Times New Roman" w:hAnsi="Arial" w:cs="Arial"/>
          <w:color w:val="0F2454"/>
          <w:lang w:eastAsia="fr-FR"/>
        </w:rPr>
      </w:pPr>
      <w:r>
        <w:rPr>
          <w:rFonts w:ascii="Arial" w:eastAsia="Times New Roman" w:hAnsi="Arial" w:cs="Arial"/>
          <w:color w:val="0F2454"/>
          <w:u w:val="single"/>
          <w:lang w:eastAsia="fr-FR"/>
        </w:rPr>
        <w:t>Carnet de voyage</w:t>
      </w:r>
      <w:r w:rsidRPr="00813E91">
        <w:rPr>
          <w:rFonts w:ascii="Arial" w:eastAsia="Times New Roman" w:hAnsi="Arial" w:cs="Arial"/>
          <w:color w:val="0F2454"/>
          <w:lang w:eastAsia="fr-FR"/>
        </w:rPr>
        <w:t xml:space="preserve"> : </w:t>
      </w:r>
    </w:p>
    <w:p w14:paraId="68A7FBA2" w14:textId="34D1FCD7" w:rsidR="00813E91" w:rsidRDefault="0098706D" w:rsidP="00813E91">
      <w:pPr>
        <w:rPr>
          <w:rFonts w:ascii="Arial" w:eastAsia="Times New Roman" w:hAnsi="Arial" w:cs="Arial"/>
          <w:color w:val="0F2454"/>
          <w:lang w:eastAsia="fr-FR"/>
        </w:rPr>
      </w:pPr>
      <w:r w:rsidRPr="0098706D">
        <w:rPr>
          <w:rFonts w:ascii="Arial" w:eastAsia="Times New Roman" w:hAnsi="Arial" w:cs="Arial"/>
          <w:color w:val="0F2454"/>
          <w:lang w:eastAsia="fr-FR"/>
        </w:rPr>
        <w:t xml:space="preserve">Il sera envoyé 5 à 7 jours avant </w:t>
      </w:r>
      <w:r>
        <w:rPr>
          <w:rFonts w:ascii="Arial" w:eastAsia="Times New Roman" w:hAnsi="Arial" w:cs="Arial"/>
          <w:color w:val="0F2454"/>
          <w:lang w:eastAsia="fr-FR"/>
        </w:rPr>
        <w:t>le départ et une fois le dossier de réservation soldé.</w:t>
      </w:r>
    </w:p>
    <w:p w14:paraId="2F5D1A73" w14:textId="00F50BC8" w:rsidR="0098706D" w:rsidRDefault="0098706D" w:rsidP="00813E91">
      <w:pPr>
        <w:rPr>
          <w:rFonts w:ascii="Arial" w:eastAsia="Times New Roman" w:hAnsi="Arial" w:cs="Arial"/>
          <w:color w:val="0F2454"/>
          <w:lang w:eastAsia="fr-FR"/>
        </w:rPr>
      </w:pPr>
      <w:r>
        <w:rPr>
          <w:rFonts w:ascii="Arial" w:eastAsia="Times New Roman" w:hAnsi="Arial" w:cs="Arial"/>
          <w:color w:val="0F2454"/>
          <w:lang w:eastAsia="fr-FR"/>
        </w:rPr>
        <w:t>Celui- ci sera envoyé par mail.</w:t>
      </w:r>
    </w:p>
    <w:p w14:paraId="2BADBF66" w14:textId="77777777" w:rsidR="0098706D" w:rsidRDefault="0098706D" w:rsidP="00813E91">
      <w:pPr>
        <w:rPr>
          <w:rFonts w:ascii="Arial" w:eastAsia="Times New Roman" w:hAnsi="Arial" w:cs="Arial"/>
          <w:color w:val="0F2454"/>
          <w:lang w:eastAsia="fr-FR"/>
        </w:rPr>
      </w:pPr>
    </w:p>
    <w:p w14:paraId="7174065B" w14:textId="77777777" w:rsidR="0098706D" w:rsidRDefault="0098706D" w:rsidP="00813E91">
      <w:pPr>
        <w:rPr>
          <w:rFonts w:ascii="Arial" w:eastAsia="Times New Roman" w:hAnsi="Arial" w:cs="Arial"/>
          <w:color w:val="0F2454"/>
          <w:lang w:eastAsia="fr-FR"/>
        </w:rPr>
      </w:pPr>
    </w:p>
    <w:p w14:paraId="3323BC66" w14:textId="77777777" w:rsidR="0098706D" w:rsidRPr="0098706D" w:rsidRDefault="0098706D" w:rsidP="00813E91">
      <w:pPr>
        <w:rPr>
          <w:rFonts w:ascii="Arial" w:eastAsia="Times New Roman" w:hAnsi="Arial" w:cs="Arial"/>
          <w:color w:val="0F2454"/>
          <w:lang w:eastAsia="fr-FR"/>
        </w:rPr>
      </w:pPr>
    </w:p>
    <w:sectPr w:rsidR="0098706D" w:rsidRPr="00987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D748C"/>
    <w:multiLevelType w:val="hybridMultilevel"/>
    <w:tmpl w:val="A02C5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5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424D5"/>
    <w:multiLevelType w:val="multilevel"/>
    <w:tmpl w:val="7292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7548"/>
    <w:multiLevelType w:val="hybridMultilevel"/>
    <w:tmpl w:val="B12C9AC6"/>
    <w:lvl w:ilvl="0" w:tplc="5EC8AF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F245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5725">
    <w:abstractNumId w:val="1"/>
  </w:num>
  <w:num w:numId="2" w16cid:durableId="1007563573">
    <w:abstractNumId w:val="2"/>
  </w:num>
  <w:num w:numId="3" w16cid:durableId="106255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95"/>
    <w:rsid w:val="001A40AE"/>
    <w:rsid w:val="0022160A"/>
    <w:rsid w:val="00263D16"/>
    <w:rsid w:val="002D3929"/>
    <w:rsid w:val="00336769"/>
    <w:rsid w:val="00351AEB"/>
    <w:rsid w:val="00671B59"/>
    <w:rsid w:val="006C56F7"/>
    <w:rsid w:val="006D77A7"/>
    <w:rsid w:val="006E4AB1"/>
    <w:rsid w:val="00813E91"/>
    <w:rsid w:val="0098706D"/>
    <w:rsid w:val="00A534DE"/>
    <w:rsid w:val="00AB29B5"/>
    <w:rsid w:val="00B35A94"/>
    <w:rsid w:val="00BA059D"/>
    <w:rsid w:val="00C90B48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6E23"/>
  <w15:chartTrackingRefBased/>
  <w15:docId w15:val="{7A8E6737-959F-430F-B3CF-AFEDF8C4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9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0695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FE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FE0695"/>
  </w:style>
  <w:style w:type="character" w:customStyle="1" w:styleId="eop">
    <w:name w:val="eop"/>
    <w:basedOn w:val="Policepardfaut"/>
    <w:rsid w:val="00FE0695"/>
  </w:style>
  <w:style w:type="paragraph" w:styleId="Paragraphedeliste">
    <w:name w:val="List Paragraph"/>
    <w:basedOn w:val="Normal"/>
    <w:uiPriority w:val="34"/>
    <w:qFormat/>
    <w:rsid w:val="00263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TASSIN</dc:creator>
  <cp:keywords/>
  <dc:description/>
  <cp:lastModifiedBy>Anna GOSTANYAN</cp:lastModifiedBy>
  <cp:revision>15</cp:revision>
  <dcterms:created xsi:type="dcterms:W3CDTF">2024-02-13T11:13:00Z</dcterms:created>
  <dcterms:modified xsi:type="dcterms:W3CDTF">2025-09-15T17:17:00Z</dcterms:modified>
</cp:coreProperties>
</file>